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mc="http://schemas.openxmlformats.org/markup-compatibility/2006" xmlns:r="http://schemas.openxmlformats.org/officeDocument/2006/relationships" xmlns:w="http://schemas.openxmlformats.org/wordprocessingml/2006/main">
  <w:body>
    <w:p>
      <w:pPr>
        <w:pStyle w:val="Normal"/>
        <w:bidi w:val="0"/>
        <w:spacing w:before="0" w:after="5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</w:rPr>
        <w:t>ДОГОВОР ДАРЕНИЯ</w:t>
      </w:r>
    </w:p>
    <w:p>
      <w:pPr>
        <w:pStyle w:val="Normal"/>
        <w:bidi w:val="0"/>
        <w:spacing w:lineRule="auto" w:line="360" w:before="0" w:after="0"/>
        <w:jc w:val="center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color w:val="333333"/>
          <w:spacing w:val="0"/>
          <w:sz w:val="32"/>
          <w:szCs w:val="32"/>
        </w:rPr>
        <w:t>КВАРТИРЫ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</w:t>
      </w:r>
      <w:r>
        <w:rPr>
          <w:rFonts w:ascii="Times New Roman" w:hAnsi="Times New Roman"/>
          <w:b w:val="false"/>
          <w:bCs w:val="false"/>
          <w:color w:val="333333"/>
          <w:sz w:val="24"/>
          <w:szCs w:val="24"/>
        </w:rPr>
        <w:t>«Даритель»,</w:t>
      </w:r>
      <w:r>
        <w:rPr>
          <w:rFonts w:ascii="Times New Roman" w:hAnsi="Times New Roman"/>
          <w:color w:val="333333"/>
          <w:sz w:val="24"/>
          <w:szCs w:val="24"/>
        </w:rPr>
        <w:t xml:space="preserve"> с одной стороны, и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</w:t>
      </w:r>
      <w:r>
        <w:rPr>
          <w:rFonts w:ascii="Times New Roman" w:hAnsi="Times New Roman"/>
          <w:b w:val="false"/>
          <w:bCs w:val="false"/>
          <w:color w:val="333333"/>
          <w:sz w:val="24"/>
          <w:szCs w:val="24"/>
        </w:rPr>
        <w:t>«Одаряемый»,</w:t>
      </w:r>
      <w:r>
        <w:rPr>
          <w:rFonts w:ascii="Times New Roman" w:hAnsi="Times New Roman"/>
          <w:color w:val="333333"/>
          <w:sz w:val="24"/>
          <w:szCs w:val="24"/>
        </w:rPr>
        <w:t xml:space="preserve"> с другой стороны, именуемые в дальнейшем «Стороны», заключили настоящий договор, в дальнейшем «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Договор</w:t>
      </w:r>
      <w:r>
        <w:rPr>
          <w:rFonts w:ascii="Times New Roman" w:hAnsi="Times New Roman"/>
          <w:color w:val="333333"/>
          <w:sz w:val="24"/>
          <w:szCs w:val="24"/>
        </w:rPr>
        <w:t xml:space="preserve">», о нижеследующем: 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1. Предмет Договора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1.1. В соответствии с настоящим Договором Даритель безвозмездно передает в собственность Одаряемому, а Одаряемый принимает жилое помещение (квартиру) в многоквартирном доме, находящееся по адресу: индекс ________ , область ________________________ , город ________________________ , улица ________________________ , дом ________ , корпус ________ , квартира N ________ , кадастровый номер ________________________ (далее - Квартира).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1.2. Общая площадь Квартиры составляет ________ ( ________ ) кв. м, в том числе жилая площадь - ________ ( ________ ) кв. м.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Квартира состоит из ________ комнат, расположена на ________ этаже ________________________ дома.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1.3. Квартира принадлежит Дарителю на праве собственности на основании ________________________ , что подтверждается записью в Едином государственном реестре недвижимости от «___» _____________ 2025 г. N ________ (Выписка из Единого государственного реестра недвижимости от «___» _____________ 2025 г. N ________ (Приложение N ________ ) ).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1.4. Фактическое состояние Квартиры на момент заключения Договора - ________________________ . Даритель передает Квартиру в техническом состоянии, позволяющем ее использовать в соответствии с назначением.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1.5. Передаваемая Квартира никому не продана, не подарена, не обещана, в залоге, под арестом и иным запрещением не состоит, правами третьих лиц не обременена, фактически свободна.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333333"/>
          <w:spacing w:val="0"/>
          <w:sz w:val="24"/>
          <w:szCs w:val="24"/>
        </w:rPr>
        <w:t>Вариант. 1.6.</w:t>
      </w: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 На момент передачи в Квартире зарегистрированы следующие лица: 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Wingdings" w:cs="Wingdings" w:ascii="Times New Roman" w:hAnsi="Times New Roman"/>
          <w:color w:val="333333"/>
          <w:spacing w:val="0"/>
          <w:sz w:val="24"/>
          <w:szCs w:val="24"/>
        </w:rPr>
        <w:t>1</w:t>
      </w:r>
      <w:r>
        <w:rPr>
          <w:rFonts w:eastAsia="Wingdings" w:cs="Wingdings" w:ascii="Times New Roman" w:hAnsi="Times New Roman"/>
          <w:color w:val="333333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 ________________________ (Ф.И.О., дата рождения, степень родства с Дарителем/Одаряемым);</w:t>
      </w:r>
    </w:p>
    <w:p>
      <w:pPr>
        <w:pStyle w:val="Normal"/>
        <w:bidi w:val="0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Wingdings" w:cs="Wingdings" w:ascii="Times New Roman" w:hAnsi="Times New Roman"/>
          <w:color w:val="333333"/>
          <w:spacing w:val="0"/>
          <w:sz w:val="24"/>
          <w:szCs w:val="24"/>
        </w:rPr>
        <w:t>2</w:t>
      </w:r>
      <w:r>
        <w:rPr>
          <w:rFonts w:eastAsia="Wingdings" w:cs="Wingdings" w:ascii="Times New Roman" w:hAnsi="Times New Roman"/>
          <w:color w:val="333333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 ________________________ (Ф.И.О., дата рождения, степень родства с Дарителем/Одаряемым).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Указанные лица сохраняют (вариант: не сохраняют) право пользования Квартирой после ее передачи Одаряемому в связи с ________________________ (указать правовое основание).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2. Права и обязанности Сторон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2.1. Даритель вправе: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2.1.1. Отменить дарение во внесудебном порядке, если Одаряемый совершил покушение на его жизнь, жизнь кого-либо из членов его семьи или близких родственников либо умышленно причинил Дарителю телесные повреждения.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2.1.2. Потребовать в судебном порядке отмены дарения в случаях, предусмотренных действующим законодательством Российской Федерации.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333333"/>
          <w:spacing w:val="0"/>
          <w:sz w:val="24"/>
          <w:szCs w:val="24"/>
        </w:rPr>
        <w:t>Вариант. 2.1.3.</w:t>
      </w: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 В случае отказа Одаряемого принять Квартиру требовать от Одаряемого возмещения реального ущерба, причиненного таким отказом.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2.2. Даритель обязуется: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2.2.1. Передать Квартиру Одаряемому по Акту приема-передачи (Приложение N ________ ), подписываемому обеими Сторонами.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2.2.2. Одновременно с передачей Квартиры передать Одаряемому техническую и иную документацию, необходимую для надлежащего владения и пользования Квартирой, в том числе: ________________________ .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2.2.3. Передать Квартиру свободной от прав третьих лиц.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2.3. Одаряемый обязуется: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2.3.1. В случае отмены дарения возвратить Квартиру, если она сохранилась в натуре к моменту отмены дарения.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2.3.2. С момента приемки Квартиры принять на себя обязательства по ее содержанию.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2.4. Одаряемый вправе в любое время до передачи ему Квартиры от нее отказаться. В этом случае настоящий Договор считается расторгнутым. Отказ от принятия Квартиры должен быть составлен в соответствии с требованиями, установленными действующим законодательством Российской Федерации.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3. Порядок передачи Квартиры, государственная регистрация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3.1. Квартира передается по Акту приема-передачи (Приложение N ________ ), подписываемому обеими Сторонами, в срок ________________________ .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3.2. Одновременно с подписанием Акта приема-передачи Даритель передает Одаряемому документацию, указанную в п. 2.2.2 настоящего Договора.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3.3. Расходы, связанные с государственной регистрацией перехода права собственности к Одаряемому, несет Даритель (</w:t>
      </w:r>
      <w:r>
        <w:rPr>
          <w:rFonts w:ascii="Times New Roman" w:hAnsi="Times New Roman"/>
          <w:i/>
          <w:iCs/>
          <w:color w:val="333333"/>
          <w:spacing w:val="0"/>
          <w:sz w:val="24"/>
          <w:szCs w:val="24"/>
        </w:rPr>
        <w:t>вариант:</w:t>
      </w: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 Одаряемый / Стороны поровну).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Обязанность подготовить и подать документы на государственную регистрацию несет ________ (</w:t>
      </w:r>
      <w:r>
        <w:rPr>
          <w:rFonts w:ascii="Times New Roman" w:hAnsi="Times New Roman"/>
          <w:i/>
          <w:iCs/>
          <w:color w:val="333333"/>
          <w:spacing w:val="0"/>
          <w:sz w:val="24"/>
          <w:szCs w:val="24"/>
        </w:rPr>
        <w:t>вариант:</w:t>
      </w: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 Даритель/Одаряемый).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3.4. Право собственности на Квартиру переходит от Дарителя к Одаряемому после государственной регистрации перехода к нему права собственности.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4. Разрешение споров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4.2. При невозможности урегулирования в процессе переговоров споры разрешаются в суде в порядке, установленном действующим законодательством Российской Федерации.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5. Заключительные положения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5.1. Настоящий Договор считается заключенным с момента его подписания Сторонами.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5.2.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5.3. Любые изменения и дополнения к настоящему Договору действительны при условии, что они совершены в письменной форме и подписаны обеими Сторонами, являются неотъемлемой составляющей частью настоящего Договора.</w:t>
      </w:r>
    </w:p>
    <w:p>
      <w:pPr>
        <w:pStyle w:val="Normal"/>
        <w:bidi w:val="0"/>
        <w:spacing w:lineRule="auto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5.4. Договор составлен в 3 (трех) экземплярах, имеющих равную юридическую силу, один из которых находится у Дарителя, второй - у Одаряемого, третий - в органе регистрации прав.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color w:val="333333"/>
          <w:spacing w:val="0"/>
        </w:rPr>
      </w:pPr>
      <w:r>
        <w:rPr>
          <w:rFonts w:ascii="Times New Roman" w:hAnsi="Times New Roman"/>
          <w:sz w:val="24"/>
          <w:szCs w:val="24"/>
        </w:rPr>
      </w:r>
    </w:p>
    <w:sectPr>
      <w:footerReference w:type="default" r:id="rId2"/>
      <w:type w:val="nextPage"/>
      <w:pgSz w:w="11906" w:h="16838"/>
      <w:pgMar w:left="1440" w:right="1440" w:gutter="0" w:header="0" w:top="1440" w:footer="720" w:bottom="1440"/>
      <w:pgNumType w:fmt="decimal"/>
      <w:formProt w:val="false"/>
      <w:textDirection w:val="lrTb"/>
      <w:docGrid w:type="default" w:linePitch="100" w:charSpace="8192"/>
    </w:sectPr>
    <w:tbl>
      <w:tblPr>
        <w:tblW w:w="100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0"/>
        <w:gridCol w:w="4999"/>
      </w:tblGrid>
      <w:tr>
        <w:trPr/>
        <w:tc>
          <w:tcPr>
            <w:tcW w:w="5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г. _______________</w:t>
            </w:r>
          </w:p>
        </w:tc>
        <w:tc>
          <w:tcPr>
            <w:tcW w:w="49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0"/>
              <w:ind w:left="113" w:right="907" w:hanging="0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«_____» _______________ 202</w:t>
            </w:r>
            <w:r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 г.</w:t>
            </w:r>
          </w:p>
        </w:tc>
      </w:tr>
    </w:tbl>
    <w:tbl>
      <w:tblPr>
        <w:tblW w:w="100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0"/>
        <w:gridCol w:w="4999"/>
      </w:tblGrid>
      <w:tr>
        <w:trPr/>
        <w:tc>
          <w:tcPr>
            <w:tcW w:w="5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pacing w:val="0"/>
                <w:sz w:val="24"/>
                <w:szCs w:val="24"/>
              </w:rPr>
              <w:t>Даритель _______________</w:t>
            </w:r>
          </w:p>
        </w:tc>
        <w:tc>
          <w:tcPr>
            <w:tcW w:w="49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pacing w:val="0"/>
                <w:sz w:val="24"/>
                <w:szCs w:val="24"/>
              </w:rPr>
              <w:t>Одаряемый _______________</w:t>
            </w:r>
          </w:p>
        </w:tc>
      </w:tr>
    </w:tbl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mc="http://schemas.openxmlformats.org/markup-compatibility/2006" xmlns:r="http://schemas.openxmlformats.org/officeDocument/2006/relationships" xmlns:w="http://schemas.openxmlformats.org/wordprocessingml/2006/main">
  <w:p>
    <w:pPr>
      <w:pStyle w:val="Style23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color w:val="666666"/>
        <w:sz w:val="16"/>
        <w:szCs w:val="16"/>
      </w:rPr>
    </w:pPr>
    <w:r>
      <w:rPr>
        <w:b w:val="false"/>
        <w:bCs w:val="false"/>
        <w:color w:val="666666"/>
        <w:sz w:val="16"/>
        <w:szCs w:val="16"/>
      </w:rPr>
      <w:t>«Центр Правовой Защиты»</w:t>
    </w:r>
  </w:p>
  <w:p>
    <w:hyperlink r:id="rId1">
      <w:r>
        <w:rPr>
          <w:b w:val="false"/>
          <w:bCs w:val="false"/>
          <w:color w:val="666666"/>
          <w:sz w:val="16"/>
          <w:szCs w:val="16"/>
        </w:rPr>
        <w:t>https://urcenterpravo.ru</w:t>
      </w:r>
    </w:hyperlink>
    <w:pPr>
      <w:pStyle w:val="Style23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sz w:val="16"/>
        <w:szCs w:val="16"/>
      </w:rPr>
    </w:pPr>
  </w:p>
</w:ft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mc="http://schemas.openxmlformats.org/markup-compatibility/2006" xmlns:w="http://schemas.openxmlformats.org/wordprocessingml/2006/main">
  <w:docDefaults>
    <w:pPrDefault>
      <w:pPr>
        <w:suppressAutoHyphens w:val="true"/>
      </w:pPr>
    </w:pPrDefault>
    <w:rPrDefault>
      <w:rPr>
        <w:rFonts w:ascii="Arial" w:hAnsi="Arial" w:eastAsia="Arial" w:cs="Arial"/>
        <w:lang w:val="en-US" w:eastAsia="zh-CN" w:bidi="hi-IN"/>
      </w:rPr>
    </w:rPrDefault>
  </w:docDefaults>
  <w:style w:type="paragraph" w:styleId="Normal" w:default="1">
    <w:name w:val="Normal"/>
    <w:pPr>
      <w:widowControl w:val="false"/>
      <w:bidi w:val="0"/>
    </w:pPr>
    <w:qFormat/>
    <w:rPr>
      <w:rFonts w:ascii="Arial" w:hAnsi="Arial" w:eastAsia="Arial" w:cs="Arial"/>
      <w:color w:val="auto"/>
      <w:kern w:val="0"/>
      <w:sz w:val="20"/>
      <w:szCs w:val="20"/>
      <w:lang w:val="en-US" w:eastAsia="zh-CN" w:bidi="hi-IN"/>
    </w:rPr>
  </w:style>
  <w:style w:type="character" w:styleId="Style14">
    <w:name w:val="Символ сноски"/>
    <w:qFormat/>
    <w:rPr>
      <w:vertAlign w:val="superscript"/>
    </w:rPr>
    <w:semiHidden/>
    <w:unhideWhenUsed/>
  </w:style>
  <w:style w:type="character" w:styleId="Style15">
    <w:name w:val="Footnote Reference"/>
    <w:rPr>
      <w:vertAlign w:val="superscript"/>
    </w:rPr>
  </w:style>
  <w:style w:type="character" w:styleId="Style16">
    <w:name w:val="Hyperlink"/>
    <w:rPr>
      <w:color w:val="000080"/>
      <w:u w:val="single"/>
    </w:rPr>
  </w:style>
  <w:style w:type="paragraph" w:styleId="Style17">
    <w:basedOn w:val="Normal"/>
    <w:name w:val="Заголовок"/>
    <w:next w:val="Style18"/>
    <w:pPr>
      <w:keepNext w:val="true"/>
      <w:spacing w:before="240" w:after="120"/>
    </w:pPr>
    <w:qFormat/>
    <w:rPr>
      <w:rFonts w:ascii="Liberation Sans" w:hAnsi="Liberation Sans" w:eastAsia="Noto Sans CJK SC" w:cs="Lohit Devanagari"/>
      <w:sz w:val="28"/>
      <w:szCs w:val="28"/>
    </w:rPr>
  </w:style>
  <w:style w:type="paragraph" w:styleId="Style18">
    <w:basedOn w:val="Normal"/>
    <w:name w:val="Body Text"/>
    <w:pPr>
      <w:spacing w:lineRule="auto" w:line="276" w:before="0" w:after="140"/>
    </w:pPr>
    <w:rPr/>
  </w:style>
  <w:style w:type="paragraph" w:styleId="Style19">
    <w:basedOn w:val="Style18"/>
    <w:name w:val="List"/>
    <w:pPr/>
    <w:rPr>
      <w:rFonts w:ascii="Times New Roman" w:hAnsi="Times New Roman" w:cs="Lohit Devanagari"/>
    </w:rPr>
  </w:style>
  <w:style w:type="paragraph" w:styleId="Style20">
    <w:basedOn w:val="Normal"/>
    <w:name w:val="Caption"/>
    <w:pPr>
      <w:suppressLineNumbers/>
      <w:spacing w:before="120" w:after="120"/>
    </w:pPr>
    <w:qFormat/>
    <w:rPr>
      <w:rFonts w:ascii="Times New Roman" w:hAnsi="Times New Roman" w:cs="Lohit Devanagari"/>
      <w:i/>
      <w:iCs/>
      <w:sz w:val="24"/>
      <w:szCs w:val="24"/>
    </w:rPr>
  </w:style>
  <w:style w:type="paragraph" w:styleId="Style21">
    <w:basedOn w:val="Normal"/>
    <w:name w:val="Указатель"/>
    <w:pPr>
      <w:suppressLineNumbers/>
    </w:pPr>
    <w:qFormat/>
    <w:rPr>
      <w:rFonts w:ascii="Times New Roman" w:hAnsi="Times New Roman" w:cs="Lohit Devanagari"/>
    </w:rPr>
  </w:style>
  <w:style w:type="paragraph" w:styleId="Style22">
    <w:basedOn w:val="Normal"/>
    <w:name w:val="Колонтитул"/>
    <w:pPr/>
    <w:qFormat/>
    <w:rPr/>
  </w:style>
  <w:style w:type="paragraph" w:styleId="Style23">
    <w:basedOn w:val="Style22"/>
    <w:name w:val="Footer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urcenterpravo.ru/" TargetMode="External"/>
</Relationships>
</file>

<file path=docProps/app.xml><?xml version="1.0" encoding="utf-8"?>
<Properties xmlns="http://schemas.openxmlformats.org/officeDocument/2006/extended-properties"/>
</file>

<file path=docProps/core.xml><?xml version="1.0" encoding="utf-8"?>
<cp:coreProperties xmlns:cp="http://schemas.openxmlformats.org/package/2006/metadata/core-properties"/>
</file>