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</w:t>
      </w:r>
      <w:r>
        <w:rPr>
          <w:b w:val="false"/>
        </w:rPr>
        <w:t>_______________________________________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               </w:t>
      </w:r>
      <w:r>
        <w:rPr>
          <w:b w:val="false"/>
        </w:rPr>
        <w:t>(наименование застройщика)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</w:t>
      </w:r>
      <w:r>
        <w:rPr>
          <w:b w:val="false"/>
        </w:rPr>
        <w:t>адрес: ________________________________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</w:t>
      </w:r>
      <w:r>
        <w:rPr>
          <w:b w:val="false"/>
        </w:rPr>
        <w:t>от ____________________________________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    </w:t>
      </w:r>
      <w:r>
        <w:rPr>
          <w:b w:val="false"/>
        </w:rPr>
        <w:t>(Ф.И.О. или наименование участника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          </w:t>
      </w:r>
      <w:r>
        <w:rPr>
          <w:b w:val="false"/>
        </w:rPr>
        <w:t>долевого строительства)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</w:t>
      </w:r>
      <w:r>
        <w:rPr>
          <w:b w:val="false"/>
        </w:rPr>
        <w:t>адрес: _______________________________,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</w:t>
      </w:r>
      <w:r>
        <w:rPr>
          <w:b w:val="false"/>
        </w:rPr>
        <w:t>телефон: __________, факс: ___________,</w:t>
      </w:r>
    </w:p>
    <w:p>
      <w:pPr>
        <w:pStyle w:val="Normal"/>
        <w:ind w:left="2268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</w:t>
      </w:r>
      <w:r>
        <w:rPr>
          <w:b w:val="false"/>
        </w:rPr>
        <w:t>адрес электронной почты: ______________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right="-1" w:hanging="0"/>
        <w:jc w:val="center"/>
        <w:rPr>
          <w:b w:val="false"/>
          <w:b w:val="false"/>
        </w:rPr>
      </w:pPr>
      <w:r>
        <w:rPr>
          <w:b w:val="false"/>
        </w:rPr>
        <w:t>Претензия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«___»__________ ____ г. между ____________________________________ (</w:t>
      </w:r>
      <w:r>
        <w:rPr>
          <w:b w:val="false"/>
          <w:i/>
        </w:rPr>
        <w:t xml:space="preserve">Ф.И.О. или наименование участника долевого строительства), </w:t>
      </w:r>
      <w:r>
        <w:rPr>
          <w:b w:val="false"/>
        </w:rPr>
        <w:t>(далее - Участник) и _____________________________ (</w:t>
      </w:r>
      <w:r>
        <w:rPr>
          <w:b w:val="false"/>
          <w:i/>
        </w:rPr>
        <w:t>наименование</w:t>
      </w:r>
      <w:r>
        <w:rPr>
          <w:b w:val="false"/>
        </w:rPr>
        <w:t xml:space="preserve">), (далее - Застройщик) был заключен договор участия в долевом строительстве № ____, зарегистрированный ________________, запись регистрации №______________ (далее - Договор).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Договор заключен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Объектом долевого строительства по Договору является ___________ № _______ (</w:t>
      </w:r>
      <w:r>
        <w:rPr>
          <w:b w:val="false"/>
          <w:i/>
        </w:rPr>
        <w:t>строительный номер по проекту</w:t>
      </w:r>
      <w:r>
        <w:rPr>
          <w:b w:val="false"/>
        </w:rPr>
        <w:t xml:space="preserve">), расположен___ в __________________________ № ____ корпус ____ по строительному адресу: ___________________________ (далее - Объект).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Согласно п. ___ Договора срок передачи Застройщиком Объекта Участнику до «___»_____________ ____ г.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Согласно п. ___ Договора Участник при надлежащем выполнении своих обязательств по Договору получает право требования на передачу Объекта от Застройщика Участнику.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В соответствии со ст. 6 Федерального закона от 30.12.2004 № 214-ФЗ 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строительства, входящие в состав многоквартирного дома и (или) иного объекта недвижимости или в состав блок-секции многоквартирного дома, имеющей отдельный подъезд с выходом на территорию общего пользования, за исключением случая, установленного ч. 3 ст. 6 Федерального закона от 30.12.2004 № 214-ФЗ.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1/300 (одной трехсотой) ставки рефинансирования Центрального банка РФ, действующей на день исполнения обязательства, от цены договора за каждый день просрочки (</w:t>
      </w:r>
      <w:r>
        <w:rPr>
          <w:b w:val="false"/>
          <w:i/>
        </w:rPr>
        <w:t>Если участником долевого строительства является гражданин, предусмотренная ч. 2 ст. 6 Федерального закона от 30.12.2004 № 214-ФЗ неустойка (пени) уплачивается застройщиком в двойном размере</w:t>
      </w:r>
      <w:r>
        <w:rPr>
          <w:b w:val="false"/>
        </w:rPr>
        <w:t xml:space="preserve">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(пени) при условии надлежащего исполнения застройщиком своих обязательств по такому договору.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В случае если строительство (создание) многоквартирного дома и (или) иного объекта недвижимости не может быть завершено в предусмотренный договором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Гражданским кодексом РФ.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Со своей стороны, заявляю, что все условия по настоящему Договору исполнены мною полностью и надлежащим образом. Оплата по условиям Договора стоимости Объекта в размере __________ (_________________) рублей осуществлена в полном размере, что подтверждается ________________________ (</w:t>
      </w:r>
      <w:r>
        <w:rPr>
          <w:b w:val="false"/>
          <w:i/>
        </w:rPr>
        <w:t>например, платежным поручением № ___ от «__»__________ ____ г.</w:t>
      </w:r>
      <w:r>
        <w:rPr>
          <w:b w:val="false"/>
        </w:rPr>
        <w:t xml:space="preserve">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Застройщиком нарушены условия Договора, а именно: нарушен срок передачи мне Объекта долевого строительства</w:t>
      </w:r>
      <w:bookmarkStart w:id="0" w:name="_GoBack"/>
      <w:bookmarkEnd w:id="0"/>
      <w:r>
        <w:rPr>
          <w:b w:val="false"/>
        </w:rPr>
        <w:t xml:space="preserve">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В соответствии со ст. 10 Федерального закона от 30.12.2004 № 214-ФЗ в случае неисполнения или ненадлежащего исполнения обязательств по договору сторона, не исполнившая своих обязательств или ненадлежаще исполнившая свои обязательства, обязана уплатить другой стороне предусмотренные Федеральным законом от 30.12.2004 № 214-ФЗ и указанным Договором неустойки (штрафы, пени) и возместить в полном объеме причиненные убытки сверх неустойки.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Просрочка исполнения обязательств по Договору на «__»____________ ____ г. составила 90 (девяносто) календарных дней. Сумма неустойки составляет ___________ (_______________) рублей (согласно графику расчета).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На основании вышеизложенного и руководствуясь п. ___ Договора участия в долевом строительстве от «___»________ ____ г. № ___, ст. 6, ст. 10 Федерального закона от 30.12.2004 № 214-ФЗ, просьба в течение ____ (_____) календарных дней выплатить неустойку в размере ________ (__________) рублей в следующем порядке: ________________________________.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В случае полного или частичного отказа в удовлетворении настоящего требования (претензии) заявитель будет вынужден обратиться в суд с исковым заявлением для защиты своих прав и законных интересов. </w:t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Приложение: </w:t>
      </w:r>
    </w:p>
    <w:p>
      <w:pPr>
        <w:pStyle w:val="ListParagraph"/>
        <w:numPr>
          <w:ilvl w:val="0"/>
          <w:numId w:val="0"/>
        </w:numPr>
        <w:spacing w:before="0" w:after="160"/>
        <w:ind w:left="714" w:right="0" w:hanging="357"/>
        <w:contextualSpacing w:val="false"/>
        <w:rPr>
          <w:b w:val="false"/>
          <w:b w:val="false"/>
        </w:rPr>
      </w:pPr>
      <w:r>
        <w:rPr>
          <w:b w:val="false"/>
        </w:rPr>
        <w:t>Платежное поручение № ___ от «__»__________ ____ г.</w:t>
      </w:r>
    </w:p>
    <w:p>
      <w:pPr>
        <w:pStyle w:val="ListParagraph"/>
        <w:numPr>
          <w:ilvl w:val="0"/>
          <w:numId w:val="0"/>
        </w:numPr>
        <w:spacing w:before="0" w:after="160"/>
        <w:ind w:left="714" w:right="0" w:hanging="357"/>
        <w:contextualSpacing w:val="false"/>
        <w:rPr>
          <w:b w:val="false"/>
          <w:b w:val="false"/>
        </w:rPr>
      </w:pPr>
      <w:r>
        <w:rPr>
          <w:b w:val="false"/>
        </w:rPr>
        <w:t>Расчет неустойки.</w:t>
      </w:r>
    </w:p>
    <w:p>
      <w:pPr>
        <w:pStyle w:val="ListParagraph"/>
        <w:numPr>
          <w:ilvl w:val="0"/>
          <w:numId w:val="0"/>
        </w:numPr>
        <w:spacing w:before="0" w:after="160"/>
        <w:ind w:left="714" w:right="0" w:hanging="357"/>
        <w:contextualSpacing w:val="false"/>
        <w:rPr>
          <w:b w:val="false"/>
          <w:b w:val="false"/>
        </w:rPr>
      </w:pPr>
      <w:r>
        <w:rPr>
          <w:b w:val="false"/>
        </w:rPr>
        <w:t>Доверенность представителя от «___»__________ ____ г. № ___</w:t>
      </w:r>
    </w:p>
    <w:p>
      <w:pPr>
        <w:pStyle w:val="ListParagraph"/>
        <w:numPr>
          <w:ilvl w:val="0"/>
          <w:numId w:val="0"/>
        </w:numPr>
        <w:spacing w:before="0" w:after="160"/>
        <w:ind w:left="714" w:right="0" w:hanging="357"/>
        <w:contextualSpacing w:val="false"/>
        <w:rPr>
          <w:b w:val="false"/>
          <w:b w:val="false"/>
        </w:rPr>
      </w:pPr>
      <w:r>
        <w:rPr>
          <w:b w:val="false"/>
        </w:rPr>
        <w:t>(</w:t>
      </w:r>
      <w:r>
        <w:rPr>
          <w:b w:val="false"/>
          <w:i/>
        </w:rPr>
        <w:t>если требование подается представителем заявителя</w:t>
      </w:r>
      <w:r>
        <w:rPr>
          <w:b w:val="false"/>
        </w:rPr>
        <w:t xml:space="preserve">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«___»________ ____ г.                                                           ___________________(подпись)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0" w:after="160"/>
        <w:ind w:right="-1" w:hanging="0"/>
        <w:rPr>
          <w:b w:val="false"/>
          <w:b w:val="false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785" w:footer="672" w:bottom="15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1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HAnsi"/>
        <w:b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ind w:right="170" w:hanging="0"/>
      <w:jc w:val="both"/>
    </w:pPr>
    <w:rPr>
      <w:rFonts w:ascii="Times New Roman" w:hAnsi="Times New Roman" w:eastAsia="" w:cs="Times New Roman" w:eastAsiaTheme="minorHAnsi"/>
      <w:b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right="170" w:hanging="0"/>
      <w:contextualSpacing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3</Pages>
  <Words>651</Words>
  <Characters>4896</Characters>
  <CharactersWithSpaces>5942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2024-01-18T20:38:59Z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