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>
  <w:background w:color="FFFFFF"/>
  <w:body>
    <w:p>
      <w:pPr>
        <w:pStyle w:val="Normal"/>
        <w:jc w:val="right"/>
        <w:rPr/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[Ф. И. О. руководителя </w:t>
      </w:r>
      <w:r>
        <w:rPr>
          <w:rFonts w:cs="Times New Roman" w:ascii="Times New Roman" w:hAnsi="Times New Roman"/>
          <w:b/>
          <w:bCs/>
          <w:sz w:val="24"/>
          <w:szCs w:val="24"/>
        </w:rPr>
        <w:t>уполномоченного органа, его должность</w:t>
      </w:r>
      <w:r>
        <w:rPr>
          <w:rFonts w:cs="Times New Roman" w:ascii="Times New Roman" w:hAnsi="Times New Roman"/>
          <w:b/>
          <w:bCs/>
          <w:sz w:val="24"/>
          <w:szCs w:val="24"/>
        </w:rPr>
        <w:t>]</w:t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 </w:t>
      </w:r>
      <w:r>
        <w:rPr>
          <w:rFonts w:cs="Times New Roman" w:ascii="Times New Roman" w:hAnsi="Times New Roman"/>
          <w:b/>
          <w:bCs/>
          <w:sz w:val="24"/>
          <w:szCs w:val="24"/>
        </w:rPr>
        <w:t>[Ф. И. О.]</w:t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</w:rPr>
        <w:t>проживающего(ей) по адресу: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[адрес места проживания]</w:t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ru-RU"/>
        </w:rPr>
        <w:t>паспорт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серия, номер паспорта заявителя, орган, его выдавший, и дата выдачи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]</w:t>
      </w:r>
    </w:p>
    <w:p>
      <w:pPr>
        <w:pStyle w:val="Normal"/>
        <w:jc w:val="right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position w:val="0"/>
          <w:sz w:val="22"/>
          <w:sz w:val="24"/>
          <w:szCs w:val="24"/>
          <w:u w:val="none"/>
          <w:vertAlign w:val="baselin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адрес для связи: </w:t>
      </w:r>
      <w:r>
        <w:rPr>
          <w:rFonts w:cs="Times New Roman" w:ascii="Times New Roman" w:hAnsi="Times New Roman"/>
          <w:b/>
          <w:bCs/>
          <w:sz w:val="24"/>
          <w:szCs w:val="24"/>
        </w:rPr>
        <w:t>[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>почтовый адрес и (или) адрес электронной почты</w:t>
      </w:r>
      <w:r>
        <w:rPr>
          <w:rFonts w:cs="Times New Roman" w:ascii="Times New Roman" w:hAnsi="Times New Roman"/>
          <w:b/>
          <w:bCs/>
          <w:sz w:val="24"/>
          <w:szCs w:val="24"/>
        </w:rPr>
        <w:t>]</w:t>
      </w:r>
    </w:p>
    <w:p>
      <w:pPr>
        <w:pStyle w:val="Normal"/>
        <w:bidi w:val="0"/>
        <w:jc w:val="right"/>
        <w:rPr>
          <w:rFonts w:eastAsia="Arial" w:cs="Arial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position w:val="0"/>
          <w:sz w:val="22"/>
          <w:sz w:val="20"/>
          <w:szCs w:val="20"/>
          <w:u w:val="none"/>
          <w:vertAlign w:val="baseline"/>
        </w:rPr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 xml:space="preserve">телефон: 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  <w:lang w:val="en-US"/>
        </w:rPr>
        <w:t>[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  <w:lang w:val="ru-RU"/>
        </w:rPr>
        <w:t>номер телефона (-ов)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  <w:lang w:val="en-US"/>
        </w:rPr>
        <w:t>]</w:t>
      </w:r>
    </w:p>
    <w:p>
      <w:pPr>
        <w:pStyle w:val="Style23"/>
        <w:ind w:left="360" w:right="0" w:hanging="0"/>
        <w:jc w:val="center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Заявление о перераспределении земельных участков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/>
        <w:tab/>
      </w:r>
      <w:r>
        <w:rPr>
          <w:rFonts w:cs="Times New Roman" w:ascii="Times New Roman" w:hAnsi="Times New Roman"/>
          <w:sz w:val="24"/>
          <w:szCs w:val="24"/>
        </w:rPr>
        <w:t xml:space="preserve">На основании ст. 39.29 Земельного кодекса РФ прошу перераспределить </w:t>
      </w:r>
      <w:r>
        <w:rPr>
          <w:rFonts w:cs="Times New Roman" w:ascii="Times New Roman" w:hAnsi="Times New Roman"/>
          <w:sz w:val="24"/>
          <w:szCs w:val="24"/>
          <w:lang w:val="ru-RU"/>
        </w:rPr>
        <w:t xml:space="preserve">следующие </w:t>
      </w:r>
      <w:r>
        <w:rPr>
          <w:rFonts w:cs="Times New Roman" w:ascii="Times New Roman" w:hAnsi="Times New Roman"/>
          <w:sz w:val="24"/>
          <w:szCs w:val="24"/>
        </w:rPr>
        <w:t>земельные участки: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1. </w:t>
      </w:r>
      <w:r>
        <w:rPr>
          <w:rFonts w:cs="Times New Roman" w:ascii="Times New Roman" w:hAnsi="Times New Roman"/>
          <w:sz w:val="24"/>
          <w:szCs w:val="24"/>
          <w:u w:val="none"/>
        </w:rPr>
        <w:t>Принадлежащий</w:t>
      </w:r>
      <w:r>
        <w:rPr>
          <w:rFonts w:cs="Times New Roman" w:ascii="Times New Roman" w:hAnsi="Times New Roman"/>
          <w:sz w:val="24"/>
          <w:szCs w:val="24"/>
        </w:rPr>
        <w:t xml:space="preserve"> мне на праве собственности земельный участок площадью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площадь земельного участка заявителя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] </w:t>
      </w:r>
      <w:r>
        <w:rPr>
          <w:rFonts w:cs="Times New Roman" w:ascii="Times New Roman" w:hAnsi="Times New Roman"/>
          <w:sz w:val="24"/>
          <w:szCs w:val="24"/>
        </w:rPr>
        <w:t xml:space="preserve">кв. м с кадастровым номером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кадастровый номер земельного участка заявителя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]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, расположенный по адресу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[а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дрес расположения земельного участка заявителя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]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;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2. Находящийся в собственности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указать публично-правовое образование, в составе земель которого находится участок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]</w:t>
      </w:r>
      <w:r>
        <w:rPr>
          <w:rFonts w:cs="Times New Roman" w:ascii="Times New Roman" w:hAnsi="Times New Roman"/>
          <w:sz w:val="24"/>
          <w:szCs w:val="24"/>
        </w:rPr>
        <w:t xml:space="preserve"> земельный участок площадью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площадь земельного участка, 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  <w:lang w:val="ru-RU"/>
        </w:rPr>
        <w:t>находящегося в государственной или муниципальной собственности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]</w:t>
      </w:r>
      <w:r>
        <w:rPr>
          <w:rFonts w:cs="Times New Roman" w:ascii="Times New Roman" w:hAnsi="Times New Roman"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кв. м с кадастровым номером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кадастровый номер земельного участка, 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  <w:lang w:val="ru-RU"/>
        </w:rPr>
        <w:t>находящегося в государственной или муниципальной собственности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]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,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расположенный по адресу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[а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дрес расположения земельного участка, 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  <w:lang w:val="ru-RU"/>
        </w:rPr>
        <w:t>находящегося в государственной или муниципальной собственности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]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,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>в результате чего образовать следующие самостоятельные земельные участки: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1. Земельный участок площадью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>площадь вновь образованного земельного участка заявителя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]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 xml:space="preserve">кв. м;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2. Земельный участок площадью 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[</w:t>
      </w:r>
      <w:r>
        <w:rPr>
          <w:rFonts w:cs="Times New Roman" w:ascii="Times New Roman" w:hAnsi="Times New Roman"/>
          <w:b/>
          <w:bCs/>
          <w:sz w:val="24"/>
          <w:szCs w:val="24"/>
          <w:lang w:val="ru-RU"/>
        </w:rPr>
        <w:t xml:space="preserve">площадь вновь образованного земельного участка, 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  <w:lang w:val="ru-RU"/>
        </w:rPr>
        <w:t>находящегося в государственной или муниципальной собственности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] </w:t>
      </w:r>
      <w:r>
        <w:rPr>
          <w:rFonts w:cs="Times New Roman" w:ascii="Times New Roman" w:hAnsi="Times New Roman"/>
          <w:b w:val="false"/>
          <w:bCs w:val="false"/>
          <w:sz w:val="24"/>
          <w:szCs w:val="24"/>
          <w:lang w:val="en-US"/>
        </w:rPr>
        <w:t>кв. м.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sz w:val="24"/>
          <w:szCs w:val="24"/>
          <w:shd w:fill="auto" w:val="clear"/>
        </w:rPr>
        <w:tab/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  <w:lang w:val="en-US"/>
        </w:rPr>
        <w:t>[</w:t>
      </w:r>
      <w:r>
        <w:rPr>
          <w:rFonts w:cs="Times New Roman" w:ascii="Times New Roman" w:hAnsi="Times New Roman"/>
          <w:b/>
          <w:bCs/>
          <w:sz w:val="24"/>
          <w:szCs w:val="24"/>
          <w:shd w:fill="auto" w:val="clear"/>
          <w:lang w:val="ru-RU"/>
        </w:rPr>
        <w:t>Если п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</w:rPr>
        <w:t>ерераспределение земельных участков планируется осуществить в соответствии с проектом межевания территории, то необходимо указать это в заявлении, прописав реквизиты утвержденного проекта межевания территории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  <w:lang w:val="en-US"/>
        </w:rPr>
        <w:t>]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shd w:fill="auto" w:val="clear"/>
          <w:vertAlign w:val="baseline"/>
          <w:lang w:val="en-US"/>
        </w:rPr>
        <w:t>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Приложения: </w:t>
      </w:r>
    </w:p>
    <w:p>
      <w:pPr>
        <w:pStyle w:val="ConsPlusDocList"/>
        <w:numPr>
          <w:ilvl w:val="0"/>
          <w:numId w:val="1"/>
        </w:numPr>
        <w:bidi w:val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strike w:val="false"/>
          <w:dstrike w:val="false"/>
          <w:position w:val="0"/>
          <w:sz w:val="20"/>
          <w:sz w:val="24"/>
          <w:szCs w:val="24"/>
          <w:u w:val="none"/>
          <w:vertAlign w:val="baseline"/>
          <w:lang w:val="en-US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  <w:lang w:val="en-US"/>
        </w:rPr>
        <w:t>[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>копия правоустанавливающего или правоудостоверяющего документа на земельный участок, принадлежащий заявителю, в случае, если право собственности не зарегистрировано в ЕГРП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  <w:lang w:val="en-US"/>
        </w:rPr>
        <w:t>]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>;</w:t>
      </w:r>
    </w:p>
    <w:p>
      <w:pPr>
        <w:pStyle w:val="ConsPlusDocList"/>
        <w:numPr>
          <w:ilvl w:val="0"/>
          <w:numId w:val="1"/>
        </w:numPr>
        <w:bidi w:val="0"/>
        <w:jc w:val="both"/>
        <w:rPr>
          <w:rFonts w:ascii="Times New Roman" w:hAnsi="Times New Roman" w:eastAsia="Arial" w:cs="Times New Roman"/>
          <w:b/>
          <w:b/>
          <w:bCs/>
          <w:i w:val="false"/>
          <w:i w:val="false"/>
          <w:iCs w:val="false"/>
          <w:strike w:val="false"/>
          <w:dstrike w:val="false"/>
          <w:position w:val="0"/>
          <w:sz w:val="20"/>
          <w:sz w:val="24"/>
          <w:szCs w:val="24"/>
          <w:u w:val="none"/>
          <w:vertAlign w:val="baseline"/>
          <w:lang w:val="en-US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  <w:lang w:val="en-US"/>
        </w:rPr>
        <w:t>[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  <w:lang w:val="ru-RU"/>
        </w:rPr>
        <w:t xml:space="preserve">проект межевания или 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  <w:lang w:val="en-US"/>
        </w:rPr>
        <w:t>схема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 xml:space="preserve"> расположения земельного участка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  <w:lang w:val="en-US"/>
        </w:rPr>
        <w:t>]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>;</w:t>
      </w:r>
    </w:p>
    <w:p>
      <w:pPr>
        <w:pStyle w:val="ConsPlusDocList"/>
        <w:numPr>
          <w:ilvl w:val="0"/>
          <w:numId w:val="1"/>
        </w:numPr>
        <w:bidi w:val="0"/>
        <w:jc w:val="both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position w:val="0"/>
          <w:sz w:val="20"/>
          <w:sz w:val="24"/>
          <w:szCs w:val="24"/>
          <w:u w:val="none"/>
          <w:vertAlign w:val="baseline"/>
        </w:rPr>
      </w:pP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  <w:lang w:val="en-US"/>
        </w:rPr>
        <w:t>[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  <w:t>документ, подтверждающий полномочия представителя заявителя, в случае, если данное заявление подается через представителя</w:t>
      </w:r>
      <w:r>
        <w:rPr>
          <w:rFonts w:eastAsia="Arial" w:cs="Times New Roman" w:ascii="Times New Roman" w:hAnsi="Times New Roman"/>
          <w:b/>
          <w:bCs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  <w:lang w:val="en-US"/>
        </w:rPr>
        <w:t>]</w:t>
      </w: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  <w:lang w:val="en-US"/>
        </w:rPr>
        <w:t>.</w:t>
      </w:r>
    </w:p>
    <w:p>
      <w:pPr>
        <w:pStyle w:val="ConsPlusDocList"/>
        <w:autoSpaceDE w:val="false"/>
        <w:bidi w:val="0"/>
        <w:ind w:left="0" w:right="0" w:firstLine="540"/>
        <w:jc w:val="both"/>
        <w:rPr>
          <w:rFonts w:ascii="Times New Roman" w:hAnsi="Times New Roman" w:eastAsia="Arial" w:cs="Times New Roman"/>
          <w:b w:val="false"/>
          <w:b w:val="false"/>
          <w:bCs w:val="false"/>
          <w:i w:val="false"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Arial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Style23"/>
        <w:spacing w:before="280" w:after="280"/>
        <w:rPr>
          <w:b/>
          <w:b/>
          <w:bCs/>
        </w:rPr>
      </w:pPr>
      <w:r>
        <w:rPr>
          <w:b/>
          <w:bCs/>
        </w:rPr>
        <w:t>[Дата, подпись]</w:t>
      </w:r>
    </w:p>
    <w:sectPr>
      <w:footerReference w:type="default" r:id="rId2"/>
      <w:type w:val="nextPage"/>
      <w:pgSz w:w="11906" w:h="16838"/>
      <w:pgMar w:left="1110" w:right="850" w:header="0" w:top="615" w:footer="728" w:bottom="930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">
    <w:charset w:val="cc"/>
    <w:family w:val="swiss"/>
    <w:pitch w:val="variable"/>
  </w:font>
  <w:font w:name="Times New Roman">
    <w:charset w:val="80"/>
    <w:family w:val="roman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</w:fonts>
</file>

<file path=word/footer1.xml><?xml version="1.0" encoding="utf-8"?>
<w:ftr xmlns:mc="http://schemas.openxmlformats.org/markup-compatibility/2006" xmlns:w="http://schemas.openxmlformats.org/wordprocessingml/2006/main">
  <w:p>
    <w:pPr>
      <w:pStyle w:val="Normal"/>
      <w:widowControl/>
      <w:suppressAutoHyphens w:val="true"/>
      <w:bidi w:val="0"/>
      <w:spacing w:lineRule="auto" w:line="276" w:before="0" w:after="200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uppressAutoHyphens w:val="true"/>
      </w:pPr>
    </w:pPrDefault>
    <w:rPrDefault>
      <w:rPr>
        <w:rFonts w:ascii="Times New Roman" w:hAnsi="Times New Roman" w:eastAsia="Tahoma" w:cs="FreeSans"/>
        <w:sz w:val="24"/>
        <w:szCs w:val="24"/>
        <w:lang w:val="ru-RU" w:eastAsia="zh-CN" w:bidi="hi-IN"/>
      </w:rPr>
    </w:rPrDefault>
  </w:docDefaults>
  <w:style w:type="paragraph" w:styleId="Normal">
    <w:name w:val="Normal"/>
    <w:pPr>
      <w:widowControl/>
      <w:suppressAutoHyphens w:val="true"/>
      <w:bidi w:val="0"/>
      <w:spacing w:lineRule="auto" w:line="276" w:before="0" w:after="200"/>
    </w:pPr>
    <w:qFormat/>
    <w:rPr>
      <w:rFonts w:ascii="Calibri" w:hAnsi="Calibri" w:eastAsia="Calibri" w:cs="Calibri"/>
      <w:color w:val="auto"/>
      <w:sz w:val="22"/>
      <w:szCs w:val="22"/>
      <w:lang w:val="ru-RU" w:eastAsia="zh-CN" w:bidi="ar-SA"/>
    </w:rPr>
  </w:style>
  <w:style w:type="character" w:styleId="WW8Num1z0">
    <w:name w:val="WW8Num1z0"/>
    <w:qFormat/>
    <w:rPr>
      <w:rFonts w:ascii="Times New Roman" w:hAnsi="Times New Roman" w:eastAsia="Arial" w:cs="Arial"/>
      <w:b w:val="false"/>
      <w:bCs w:val="false"/>
      <w:i w:val="false"/>
      <w:iCs w:val="false"/>
      <w:strike w:val="false"/>
      <w:dstrike w:val="false"/>
      <w:position w:val="0"/>
      <w:sz w:val="24"/>
      <w:sz w:val="24"/>
      <w:szCs w:val="24"/>
      <w:vertAlign w:val="baseline"/>
      <w:lang w:val="ru-RU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4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5">
    <w:name w:val="Интернет-ссылка"/>
    <w:rPr>
      <w:color w:val="000080"/>
      <w:u w:val="single"/>
      <w:lang w:val="zxx" w:bidi="zxx"/>
    </w:rPr>
  </w:style>
  <w:style w:type="character" w:styleId="Style16">
    <w:name w:val="Символ нумерации"/>
    <w:qFormat/>
    <w:rPr>
      <w:lang w:val="ru-RU"/>
    </w:rPr>
  </w:style>
  <w:style w:type="character" w:styleId="Style17">
    <w:basedOn w:val="Style14"/>
    <w:name w:val="Текст выноски Знак"/>
    <w:qFormat/>
    <w:rPr>
      <w:rFonts w:ascii="Tahoma" w:hAnsi="Tahoma" w:eastAsia="Calibri" w:cs="Tahoma"/>
      <w:sz w:val="16"/>
      <w:szCs w:val="16"/>
    </w:rPr>
  </w:style>
  <w:style w:type="paragraph" w:styleId="Style18">
    <w:basedOn w:val="Normal"/>
    <w:name w:val="Заголовок"/>
    <w:next w:val="Style19"/>
    <w:pPr>
      <w:keepNext w:val="true"/>
      <w:spacing w:before="240" w:after="120"/>
    </w:pPr>
    <w:qFormat/>
    <w:rPr>
      <w:rFonts w:ascii="Arial" w:hAnsi="Arial" w:eastAsia="Microsoft YaHei" w:cs="Mangal"/>
      <w:sz w:val="28"/>
      <w:szCs w:val="28"/>
    </w:rPr>
  </w:style>
  <w:style w:type="paragraph" w:styleId="Style19">
    <w:basedOn w:val="Normal"/>
    <w:name w:val="Body Text"/>
    <w:pPr>
      <w:spacing w:before="0" w:after="120"/>
    </w:pPr>
    <w:rPr/>
  </w:style>
  <w:style w:type="paragraph" w:styleId="Style20">
    <w:basedOn w:val="Style19"/>
    <w:name w:val="List"/>
    <w:pPr/>
    <w:rPr>
      <w:rFonts w:cs="Mangal"/>
    </w:rPr>
  </w:style>
  <w:style w:type="paragraph" w:styleId="Style21">
    <w:basedOn w:val="Normal"/>
    <w:name w:val="Caption"/>
    <w:pPr>
      <w:suppressLineNumbers/>
      <w:spacing w:before="120" w:after="120"/>
    </w:pPr>
    <w:qFormat/>
    <w:rPr>
      <w:rFonts w:cs="Mangal"/>
      <w:i/>
      <w:iCs/>
      <w:sz w:val="24"/>
      <w:szCs w:val="24"/>
    </w:rPr>
  </w:style>
  <w:style w:type="paragraph" w:styleId="Style22">
    <w:basedOn w:val="Normal"/>
    <w:name w:val="Указатель"/>
    <w:pPr>
      <w:suppressLineNumbers/>
    </w:pPr>
    <w:qFormat/>
    <w:rPr>
      <w:rFonts w:cs="Mangal"/>
    </w:rPr>
  </w:style>
  <w:style w:type="paragraph" w:styleId="11">
    <w:basedOn w:val="Normal"/>
    <w:name w:val="Название1"/>
    <w:pPr>
      <w:suppressLineNumbers/>
      <w:spacing w:before="120" w:after="120"/>
    </w:pPr>
    <w:qFormat/>
    <w:rPr>
      <w:rFonts w:cs="Mangal"/>
      <w:i/>
      <w:iCs/>
      <w:sz w:val="24"/>
      <w:szCs w:val="24"/>
    </w:rPr>
  </w:style>
  <w:style w:type="paragraph" w:styleId="12">
    <w:basedOn w:val="Normal"/>
    <w:name w:val="Указатель1"/>
    <w:pPr>
      <w:suppressLineNumbers/>
    </w:pPr>
    <w:qFormat/>
    <w:rPr>
      <w:rFonts w:cs="Mangal"/>
    </w:rPr>
  </w:style>
  <w:style w:type="paragraph" w:styleId="Style23">
    <w:basedOn w:val="Normal"/>
    <w:name w:val="Обычный (веб)"/>
    <w:pPr>
      <w:spacing w:lineRule="auto" w:line="240" w:before="280" w:after="280"/>
    </w:pPr>
    <w:qFormat/>
    <w:rPr>
      <w:rFonts w:ascii="Times New Roman" w:hAnsi="Times New Roman" w:eastAsia="Times New Roman" w:cs="Times New Roman"/>
      <w:sz w:val="24"/>
      <w:szCs w:val="24"/>
    </w:rPr>
  </w:style>
  <w:style w:type="paragraph" w:styleId="Style24">
    <w:basedOn w:val="Normal"/>
    <w:name w:val="Верхний и нижний колонтитулы"/>
    <w:pPr>
      <w:suppressLineNumbers/>
      <w:tabs>
        <w:tab w:val="clear" w:pos="708"/>
        <w:tab w:val="center" w:pos="4819" w:leader="none"/>
        <w:tab w:val="right" w:pos="9638" w:leader="none"/>
      </w:tabs>
    </w:pPr>
    <w:qFormat/>
    <w:rPr/>
  </w:style>
  <w:style w:type="paragraph" w:styleId="Style25">
    <w:basedOn w:val="Normal"/>
    <w:name w:val="Header"/>
    <w:pPr>
      <w:suppressLineNumbers/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basedOn w:val="Normal"/>
    <w:name w:val="Footer"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7">
    <w:basedOn w:val="Normal"/>
    <w:name w:val="Текст выноски"/>
    <w:pPr>
      <w:spacing w:lineRule="auto" w:line="240" w:before="0" w:after="0"/>
    </w:pPr>
    <w:qFormat/>
    <w:rPr>
      <w:rFonts w:ascii="Tahoma" w:hAnsi="Tahoma" w:cs="Tahoma"/>
      <w:sz w:val="16"/>
      <w:szCs w:val="16"/>
    </w:rPr>
  </w:style>
  <w:style w:type="paragraph" w:styleId="ConsPlusDocList">
    <w:name w:val="&#9;&#9;ConsPlusDocList"/>
    <w:next w:val="Normal"/>
    <w:pPr>
      <w:widowControl w:val="false"/>
      <w:suppressAutoHyphens w:val="true"/>
      <w:autoSpaceDE w:val="false"/>
      <w:bidi w:val="0"/>
    </w:pPr>
    <w:qFormat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auto"/>
      <w:position w:val="0"/>
      <w:sz w:val="20"/>
      <w:sz w:val="20"/>
      <w:szCs w:val="20"/>
      <w:u w:val="none"/>
      <w:vertAlign w:val="baseline"/>
      <w:lang w:val="ru-RU" w:eastAsia="zh-CN" w:bidi="hi-IN"/>
    </w:rPr>
  </w:style>
  <w:style w:type="paragraph" w:styleId="ConsPlusCell">
    <w:name w:val="&#9;&#9;ConsPlusCell"/>
    <w:next w:val="Normal"/>
    <w:pPr>
      <w:widowControl w:val="false"/>
      <w:suppressAutoHyphens w:val="true"/>
      <w:autoSpaceDE w:val="false"/>
      <w:bidi w:val="0"/>
    </w:pPr>
    <w:qFormat/>
    <w:rPr>
      <w:rFonts w:ascii="Arial" w:hAnsi="Arial" w:eastAsia="Arial" w:cs="Arial"/>
      <w:b w:val="false"/>
      <w:bCs w:val="false"/>
      <w:i w:val="false"/>
      <w:iCs w:val="false"/>
      <w:strike w:val="false"/>
      <w:dstrike w:val="false"/>
      <w:color w:val="auto"/>
      <w:position w:val="0"/>
      <w:sz w:val="20"/>
      <w:sz w:val="20"/>
      <w:szCs w:val="20"/>
      <w:u w:val="none"/>
      <w:vertAlign w:val="baseline"/>
      <w:lang w:val="ru-RU" w:eastAsia="zh-CN" w:bidi="hi-IN"/>
    </w:rPr>
  </w:style>
  <w:style w:type="paragraph" w:styleId="ConsPlusNonformat">
    <w:name w:val="&#9;&#9;ConsPlusNonformat"/>
    <w:next w:val="Normal"/>
    <w:pPr>
      <w:widowControl w:val="false"/>
      <w:suppressAutoHyphens w:val="true"/>
      <w:autoSpaceDE w:val="false"/>
      <w:bidi w:val="0"/>
    </w:pPr>
    <w:qFormat/>
    <w:rPr>
      <w:rFonts w:ascii="Courier New" w:hAnsi="Courier New" w:eastAsia="Courier New" w:cs="Courier New"/>
      <w:b w:val="false"/>
      <w:bCs w:val="false"/>
      <w:i w:val="false"/>
      <w:iCs w:val="false"/>
      <w:strike w:val="false"/>
      <w:dstrike w:val="false"/>
      <w:color w:val="auto"/>
      <w:position w:val="0"/>
      <w:sz w:val="20"/>
      <w:sz w:val="20"/>
      <w:szCs w:val="20"/>
      <w:u w:val="none"/>
      <w:vertAlign w:val="baseline"/>
      <w:lang w:val="ru-RU" w:eastAsia="zh-CN" w:bidi="hi-IN"/>
    </w:rPr>
  </w:style>
  <w:style w:type="paragraph" w:styleId="ConsPlusTitle">
    <w:name w:val="&#9;&#9;ConsPlusTitle"/>
    <w:next w:val="Normal"/>
    <w:pPr>
      <w:widowControl w:val="false"/>
      <w:suppressAutoHyphens w:val="true"/>
      <w:autoSpaceDE w:val="false"/>
      <w:bidi w:val="0"/>
    </w:pPr>
    <w:qFormat/>
    <w:rPr>
      <w:rFonts w:ascii="Arial" w:hAnsi="Arial" w:eastAsia="Arial" w:cs="Arial"/>
      <w:b/>
      <w:bCs/>
      <w:i w:val="false"/>
      <w:iCs w:val="false"/>
      <w:strike w:val="false"/>
      <w:dstrike w:val="false"/>
      <w:color w:val="auto"/>
      <w:position w:val="0"/>
      <w:sz w:val="20"/>
      <w:sz w:val="20"/>
      <w:szCs w:val="20"/>
      <w:u w:val="none"/>
      <w:vertAlign w:val="baseline"/>
      <w:lang w:val="ru-RU" w:eastAsia="zh-CN" w:bidi="hi-IN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